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0012" w14:textId="0CC0C902" w:rsidR="00457810" w:rsidRPr="00882B45" w:rsidRDefault="00457810" w:rsidP="00882B45">
      <w:pPr>
        <w:rPr>
          <w:rFonts w:ascii="Times New Roman" w:hAnsi="Times New Roman" w:cs="Times New Roman"/>
        </w:rPr>
      </w:pPr>
    </w:p>
    <w:p w14:paraId="677588EE" w14:textId="77777777" w:rsidR="00457810" w:rsidRPr="00882B45" w:rsidRDefault="00000000" w:rsidP="00882B45">
      <w:pPr>
        <w:pStyle w:val="Bodytext20"/>
        <w:rPr>
          <w:rFonts w:ascii="Times New Roman" w:hAnsi="Times New Roman" w:cs="Times New Roman"/>
        </w:rPr>
      </w:pPr>
      <w:r w:rsidRPr="00882B45">
        <w:rPr>
          <w:rStyle w:val="Bodytext2"/>
          <w:rFonts w:ascii="Times New Roman" w:hAnsi="Times New Roman" w:cs="Times New Roman"/>
          <w:b/>
          <w:bCs/>
        </w:rPr>
        <w:t>Вынікі грэхападзеньня</w:t>
      </w:r>
    </w:p>
    <w:p w14:paraId="2312FCDC" w14:textId="77777777" w:rsidR="00457810" w:rsidRPr="00882B45" w:rsidRDefault="00000000" w:rsidP="00882B45">
      <w:pPr>
        <w:pStyle w:val="BodyText"/>
        <w:spacing w:line="240" w:lineRule="auto"/>
        <w:rPr>
          <w:sz w:val="24"/>
          <w:szCs w:val="24"/>
        </w:rPr>
      </w:pPr>
      <w:r w:rsidRPr="00882B45">
        <w:rPr>
          <w:rStyle w:val="BodyTextChar"/>
          <w:sz w:val="24"/>
          <w:szCs w:val="24"/>
        </w:rPr>
        <w:t>У папярэднім выпуску мы пераглядзелі біблійны расказ пра першых Богам створаных людзей, Адама і Еву. Памятаем, што іх Бог пасяліў у найпрыгажэйшым Эдэмскім садзе з дазволам есьці з усіх фруктовых дрэваў апрача аднаго ў цэнтры саду, дрэва спазнаньня дабра і зла. Па спакушэньні шатана Ева сарвала забаронены фрукт з гэтага дрэва, пакаштавала яго і перадала мужу таксама пакаштаваць. У выніку іхняга непаслушэнства Бог выгнаў іх з Эдэмскага саду і паведаміў, што ім даведзецца перанесьці ўсялякія пакуты і цяжкія моманты. У чым заключаліся тыя пакуты і цяжкасьці?</w:t>
      </w:r>
    </w:p>
    <w:p w14:paraId="2A7B5B11" w14:textId="174F7248" w:rsidR="00457810" w:rsidRPr="00882B45" w:rsidRDefault="00000000" w:rsidP="00882B45">
      <w:pPr>
        <w:pStyle w:val="BodyText"/>
        <w:spacing w:line="240" w:lineRule="auto"/>
        <w:rPr>
          <w:sz w:val="24"/>
          <w:szCs w:val="24"/>
        </w:rPr>
      </w:pPr>
      <w:r w:rsidRPr="00882B45">
        <w:rPr>
          <w:rStyle w:val="BodyTextChar"/>
          <w:sz w:val="24"/>
          <w:szCs w:val="24"/>
        </w:rPr>
        <w:t>Па-першае, сваім актам непаслушэнства Богу Адам і Ева спынілі далейшую блізкую лучнасьць зь Ім. Пасьля грэхападзеньня яны адчулі, што зрабілі грунтоўную памылку і пачалі баяцца Бога і ад Яго хавацца. Яны перасталі чакаць той ранейшай жаданай і радаснай сустрэчы зь Ім.</w:t>
      </w:r>
      <w:r w:rsidRPr="00882B45">
        <w:rPr>
          <w:rStyle w:val="BodyTextChar"/>
          <w:sz w:val="24"/>
          <w:szCs w:val="24"/>
          <w:vertAlign w:val="superscript"/>
        </w:rPr>
        <w:t>1</w:t>
      </w:r>
      <w:r w:rsidRPr="00882B45">
        <w:rPr>
          <w:rStyle w:val="BodyTextChar"/>
          <w:sz w:val="24"/>
          <w:szCs w:val="24"/>
        </w:rPr>
        <w:t xml:space="preserve"> У дачыненьні да моманту чалавечага грэхападзеньня цікава зьвярнуць увагу на тлумачэньне апостала Паўла ў Пасланьні да рымлянаў, дзе сказана</w:t>
      </w:r>
      <w:r w:rsidR="00882B45" w:rsidRPr="00882B45">
        <w:rPr>
          <w:rStyle w:val="BodyTextChar"/>
          <w:sz w:val="24"/>
          <w:szCs w:val="24"/>
        </w:rPr>
        <w:t xml:space="preserve">: </w:t>
      </w:r>
      <w:r w:rsidRPr="00882B45">
        <w:rPr>
          <w:rStyle w:val="BodyTextChar"/>
          <w:sz w:val="24"/>
          <w:szCs w:val="24"/>
        </w:rPr>
        <w:t>«Як праз аднаго чалавека (Адама) ўвайшоў у сьвет грэх, а праз грэх - сьмерць, і гэтак сьмерць перайшла на ўсіх людзей з-за таго, што ўсе зграшылі».</w:t>
      </w:r>
      <w:r w:rsidRPr="00882B45">
        <w:rPr>
          <w:rStyle w:val="BodyTextChar"/>
          <w:sz w:val="24"/>
          <w:szCs w:val="24"/>
          <w:vertAlign w:val="superscript"/>
        </w:rPr>
        <w:t>2</w:t>
      </w:r>
      <w:r w:rsidRPr="00882B45">
        <w:rPr>
          <w:rStyle w:val="BodyTextChar"/>
          <w:sz w:val="24"/>
          <w:szCs w:val="24"/>
        </w:rPr>
        <w:t xml:space="preserve"> Гэта паказвае, што кожны з нас своечасова паўтарае памылку Адама і Евы, то бок - мы ўсе калісьці ў сваім жыцьці аднолькава грашым, парушаем асаблівы пункт або пункты Божага закону. Грэшны учынак Адама, нашага прабацькі, праявіў свой уплыў на нас усіх. Кожнага з нас закране фізычная сьмерць, мы ўсе ў будучым памром. Гэта першы вынік грашэньня Адама і Евы.</w:t>
      </w:r>
    </w:p>
    <w:p w14:paraId="06803DEB" w14:textId="5D98D40D" w:rsidR="00457810" w:rsidRPr="00882B45" w:rsidRDefault="00000000" w:rsidP="00882B45">
      <w:pPr>
        <w:pStyle w:val="BodyText"/>
        <w:spacing w:after="160" w:line="240" w:lineRule="auto"/>
        <w:rPr>
          <w:sz w:val="24"/>
          <w:szCs w:val="24"/>
          <w:lang w:val="ru-RU"/>
        </w:rPr>
      </w:pPr>
      <w:r w:rsidRPr="00882B45">
        <w:rPr>
          <w:rStyle w:val="BodyTextChar"/>
          <w:sz w:val="24"/>
          <w:szCs w:val="24"/>
        </w:rPr>
        <w:t>Другі ў тым, што мы ўсе ад Адама атрымалі ў спадчыну аслабленую натуру, што зь цягам часу падаецца спакусе. Мы ўсе своечасова парушаем Божы закон, грашым. Мы таксама перажываем духоўную сьмерць перад сьвятым і праведным Богам у тым сэнсе, што ў пачатку жыцьця не адчуваем ніякай блізкасьці з Богам. Напачатку Ён для нас чужы. Агюстал Павал тлумачыць, што перад навярненьнем да Хрыста мы ўсе знаходзіліся ў стане духоўнай мёртвасьці перад Богам. Па ягоным меркаваньні: «I вас, мёртвых у вашых правінах і грахах, у якіх вы некалі жылі паводле звычаю князя ўлады ў паветры (то бок — шатана), духа, які дзейнічае цяпер у сынах непакорлівасьці, між якіх і мы ўсе некалі жылі</w:t>
      </w:r>
      <w:r w:rsidRPr="00882B45">
        <w:rPr>
          <w:rStyle w:val="BodyTextChar"/>
          <w:rFonts w:eastAsia="Calibri"/>
          <w:b/>
          <w:bCs/>
          <w:i/>
          <w:iCs/>
          <w:sz w:val="24"/>
          <w:szCs w:val="24"/>
        </w:rPr>
        <w:t>ў</w:t>
      </w:r>
      <w:r w:rsidRPr="00882B45">
        <w:rPr>
          <w:rStyle w:val="BodyTextChar"/>
          <w:sz w:val="24"/>
          <w:szCs w:val="24"/>
        </w:rPr>
        <w:t xml:space="preserve"> пажадл івасьцях нашага цела, выконваючы жаданьні цела і думак, і былі з прыроды дзецьмі гневу, як і астатнія».</w:t>
      </w:r>
      <w:r w:rsidRPr="00882B45">
        <w:rPr>
          <w:rStyle w:val="BodyTextChar"/>
          <w:sz w:val="24"/>
          <w:szCs w:val="24"/>
          <w:vertAlign w:val="superscript"/>
        </w:rPr>
        <w:t>3</w:t>
      </w:r>
      <w:r w:rsidRPr="00882B45">
        <w:rPr>
          <w:rStyle w:val="BodyTextChar"/>
          <w:sz w:val="24"/>
          <w:szCs w:val="24"/>
        </w:rPr>
        <w:t xml:space="preserve"> Сказана па-другому, мы паўтараем памылку Адама і Евы. Гэта праўда, што яны былі падбухтораны шатанам. Пад уплывам шатанскай спакусы Ева сарвала плод з дрэва, пакаштавала і перадала мужу. Якую б ролю шатан ні адыгрываў у гэтым працэсе, адно застаецца ясным і бясспрэчным, - менавіта тое, што Адам і Ева рашылі ўчыніць забароненае Богам, акт іхняга непаслушэнства раскалоў і адасобіў іх ад Госпада Бога. Паўтараю: у Бібліі такое стаўленьне да Бога і такі ўчынак называецца грахом. Мы ўсе своечасова становімся вінаватымі перад Богам, выбіраючы свой уласны шлях і такім чынам адступаемся ад нашага Творцы. У выніку нашага непаслушэнства Яму мы ўсе аднолькава перажываем жыцьцёвыя складанасьці і цяжкасьці</w:t>
      </w:r>
      <w:r w:rsidR="00882B45" w:rsidRPr="00882B45">
        <w:rPr>
          <w:rStyle w:val="BodyTextChar"/>
          <w:sz w:val="24"/>
          <w:szCs w:val="24"/>
          <w:lang w:val="ru-RU"/>
        </w:rPr>
        <w:t>.</w:t>
      </w:r>
    </w:p>
    <w:p w14:paraId="00D4211D" w14:textId="77777777" w:rsidR="00457810" w:rsidRPr="00882B45" w:rsidRDefault="00000000" w:rsidP="00882B45">
      <w:pPr>
        <w:pStyle w:val="BodyText"/>
        <w:spacing w:line="240" w:lineRule="auto"/>
        <w:ind w:firstLine="380"/>
        <w:rPr>
          <w:sz w:val="24"/>
          <w:szCs w:val="24"/>
        </w:rPr>
      </w:pPr>
      <w:r w:rsidRPr="00882B45">
        <w:rPr>
          <w:rStyle w:val="BodyTextChar"/>
          <w:sz w:val="24"/>
          <w:szCs w:val="24"/>
        </w:rPr>
        <w:t>Ёсьць яшчэ і іншы вынік чалавечага грэхападзеньня. Першая пара перажыла духоўна- сацыяльную сьмерць, згодна зь якой яны адчужаліся адно ад аднаго. Муж з жонкай упершыню спазналі, што такое канфлікт паміж сабою. Калі пасьля грэхападзеньня Бог увайшоў у сад з намерам сустрэцца з Адамам і Евай, яны, адчуўшы сорам, хаваліся ад Яго. Бог іх знайшоў і адразу запытаўся ў іх, ці яны насамрэч бралі плод з дрэва спазнаньня дабра і зла? Адам адказаў, што так, ён пакаштаваў зь яго, але ўсю віну за гэта ўсклаў на жонку, бо яна была першая, якая падупала спакусе, сарвала плод з дрэва, пакаштавала і тады толькі перадала яму. Калі Бог спытаўся ў Евы, ці яна сарвала фрукт з дрэва спазнаньня дабра і зла і пакаштавала яго, яна адказала, што «так» - гэта яна зрабіла, але за гэты ўчынак перакінула ўсю віну на шатана-зьмея за тое, што ён яе спакусіў. Паважаны слухачу, ці ж ня тое самае і мы робім, калі грашым і нехта ўказвае на наш грэх? Абвінавачваем кагосьці іншага, толькі не сябе, калі па справядлівасьці павінны прыняць на сябе поўную адказнасьць за парушэньне Божага закону.</w:t>
      </w:r>
    </w:p>
    <w:p w14:paraId="59958DE6" w14:textId="34CA0A03" w:rsidR="00457810" w:rsidRPr="00882B45" w:rsidRDefault="00000000" w:rsidP="00882B45">
      <w:pPr>
        <w:pStyle w:val="BodyText"/>
        <w:spacing w:line="240" w:lineRule="auto"/>
        <w:ind w:firstLine="380"/>
        <w:rPr>
          <w:sz w:val="24"/>
          <w:szCs w:val="24"/>
        </w:rPr>
      </w:pPr>
      <w:r w:rsidRPr="00882B45">
        <w:rPr>
          <w:rStyle w:val="BodyTextChar"/>
          <w:sz w:val="24"/>
          <w:szCs w:val="24"/>
        </w:rPr>
        <w:t xml:space="preserve">Калі мы самі рашаем і робім тое, што нам асабіста падабаецца, а гэта супраціўляецца Божай волі, то ўваходзім у канфлікт з Богам і іншымі людзьмі. Апостал Якаў піша так пра нашыя грэшныя пажадлівасьці і паводзіны: «Адкуль войны і адкуль бітвы між вас? Ці не адгэтуль: ад вашых пажадлівасьцяў, якія змагаюцца ў вашых членах? Вы хочаце - а нямаеце; вы забіваеце і </w:t>
      </w:r>
      <w:r w:rsidRPr="00882B45">
        <w:rPr>
          <w:rStyle w:val="BodyTextChar"/>
          <w:sz w:val="24"/>
          <w:szCs w:val="24"/>
        </w:rPr>
        <w:lastRenderedPageBreak/>
        <w:t>зайздросьціце - і ня можаце дасягнуць, сварыцеся і ваюеце. Вы ня маеце, бо ня просіце. Вы просіце - і не атрымліваеце, бо не на дабро просіце, а дзеля таго, каб растраціць на свае асалоды».</w:t>
      </w:r>
      <w:r w:rsidRPr="00882B45">
        <w:rPr>
          <w:rStyle w:val="BodyTextChar"/>
          <w:sz w:val="24"/>
          <w:szCs w:val="24"/>
          <w:vertAlign w:val="superscript"/>
        </w:rPr>
        <w:footnoteReference w:id="1"/>
      </w:r>
      <w:r w:rsidRPr="00882B45">
        <w:rPr>
          <w:rStyle w:val="BodyTextChar"/>
          <w:sz w:val="24"/>
          <w:szCs w:val="24"/>
        </w:rPr>
        <w:t xml:space="preserve"> Мы часта патрабуем, каб усё выконвалася так, як хочацца альбо падаецца найлепшым нам, і ў выніку таго ня раз канфліктуем зь іншымі людзьмі, а гэта спрыяе нашаму далейшаму расколу зь імі. Тое самае мы можам сказаць пра канфлікты, якія паўстаюць паміж краінамі і народамі.</w:t>
      </w:r>
    </w:p>
    <w:p w14:paraId="5971A631" w14:textId="77777777" w:rsidR="00457810" w:rsidRPr="00882B45" w:rsidRDefault="00000000" w:rsidP="00882B45">
      <w:pPr>
        <w:pStyle w:val="BodyText"/>
        <w:spacing w:line="240" w:lineRule="auto"/>
        <w:ind w:firstLine="380"/>
        <w:rPr>
          <w:sz w:val="24"/>
          <w:szCs w:val="24"/>
        </w:rPr>
      </w:pPr>
      <w:r w:rsidRPr="00882B45">
        <w:rPr>
          <w:rStyle w:val="BodyTextChar"/>
          <w:sz w:val="24"/>
          <w:szCs w:val="24"/>
        </w:rPr>
        <w:t>Гэтымі днямі мы назіраем тую ж працяглую вайну паміж Расеяй і Украінай, і тое ж самае бачым паміж ізраільцянамі і палестынцамі. Пры такіх канфліктах мы часта перш за ўсё ставім пытаньне: а хто ўпершыню напаў на свайго ворага? I заключаем, што вось ўлады той краіны стартавалі вайну, таму і яны ж вінаватыя. Яны ж праявілі сваю «пажадлівасьць», як піша біблійны аўтар Якаў, і рызыкнулі з надзеяй, што вельмі хутка здабудуць сваю мэту - перамогу.</w:t>
      </w:r>
      <w:r w:rsidRPr="00882B45">
        <w:rPr>
          <w:rStyle w:val="BodyTextChar"/>
          <w:sz w:val="24"/>
          <w:szCs w:val="24"/>
          <w:vertAlign w:val="superscript"/>
        </w:rPr>
        <w:footnoteReference w:id="2"/>
      </w:r>
      <w:r w:rsidRPr="00882B45">
        <w:rPr>
          <w:rStyle w:val="BodyTextChar"/>
          <w:sz w:val="24"/>
          <w:szCs w:val="24"/>
        </w:rPr>
        <w:t xml:space="preserve"> А што здарылася б, калі б палітычныя лідэры атакуючых краін былі веруючымі ў Бога і Хрыста і рашылі не ваяваць з суседняй краінай? Яны ж хутчэй за ўсё шукалі б вырашэньня пры канфлікце перагаворамі з уладамі варожай краіны. На жаль, пры канфліктах паміж краінамі такога найчасьцей мы не заўважаем. Замест таго яны адпраўляюць сваіх ваяроў на разбурэньне варожай краіны. I што з гэтага вынікае? Насільле і забойства выклікае тую ж самую рэакцыю ў тых, хто перанёс першыя страты. Такі цыкл паўтараецца пастаянна як у нашых пэрсанальных жыцьцях, гэтаксама ў інтэрнацыянальных адносінах паміж народамі і краінамі. Але якія вынікі бачылі б мы, калі б людзі лічыліся з Божай воляй? Каб мы ўсе знаходзіліся ў блізкіх адносінах з Богам і Ісусам Хрыстом і думалі аб Іхняй волі ў дадзенай сытуацыі, то шанцы на мірныя перамовы і вынікі шматкроць памножыліся б? У большасьці выпадкаў улады пра Бога і Ягоную волю ня думаюць, таму і зь ёю ня лічацца. Словы апостала Якава сапраўды выконваюцца перад нашымі вачыма.</w:t>
      </w:r>
    </w:p>
    <w:p w14:paraId="78018661" w14:textId="77777777" w:rsidR="00457810" w:rsidRPr="00882B45" w:rsidRDefault="00000000" w:rsidP="00882B45">
      <w:pPr>
        <w:pStyle w:val="BodyText"/>
        <w:spacing w:line="240" w:lineRule="auto"/>
        <w:ind w:firstLine="380"/>
        <w:rPr>
          <w:sz w:val="24"/>
          <w:szCs w:val="24"/>
        </w:rPr>
      </w:pPr>
      <w:r w:rsidRPr="00882B45">
        <w:rPr>
          <w:rStyle w:val="BodyTextChar"/>
          <w:sz w:val="24"/>
          <w:szCs w:val="24"/>
        </w:rPr>
        <w:t>Гэта прыгадвае нам біблійнае настаўленьне пра вынікі нашых рашэньняў і паводзін з Божага пункту гледжаньня. Апостал Павал піша ў Пасланьні да галятаў: «Не ашуквайцеся, з Бога не пасьмяесься, бо што пасее чалавек, тое і пажне; бо той, хто сее дзеля свайго цела (інакш кажучы, для сваіх уласных грэшных інтарэсаў), пажне ад цела тленнае, а той, хто сее дзеля Духа (Божага), пажне ад Духа жыцьцё вечнае. I, робячы дабро, ня будзем журыцца, бо ў свой час пажнём, калі не аслабеем. Дык пакуль маем час, будзьма рабіць дабро ўсім, а найбольш сваім па веры».</w:t>
      </w:r>
      <w:r w:rsidRPr="00882B45">
        <w:rPr>
          <w:rStyle w:val="BodyTextChar"/>
          <w:sz w:val="24"/>
          <w:szCs w:val="24"/>
          <w:vertAlign w:val="superscript"/>
        </w:rPr>
        <w:footnoteReference w:id="3"/>
      </w:r>
    </w:p>
    <w:p w14:paraId="6D8D3C9C" w14:textId="77777777" w:rsidR="00457810" w:rsidRPr="00882B45" w:rsidRDefault="00000000" w:rsidP="00882B45">
      <w:pPr>
        <w:pStyle w:val="BodyText"/>
        <w:spacing w:line="240" w:lineRule="auto"/>
        <w:ind w:firstLine="380"/>
        <w:rPr>
          <w:sz w:val="24"/>
          <w:szCs w:val="24"/>
        </w:rPr>
      </w:pPr>
      <w:r w:rsidRPr="00882B45">
        <w:rPr>
          <w:rStyle w:val="BodyTextChar"/>
          <w:sz w:val="24"/>
          <w:szCs w:val="24"/>
        </w:rPr>
        <w:t>Чалавек перажывае вынікі чацьвёртай формы сьмерці. Маецца на ўвазе экалягічная сьмерць, якая тычыцца і самой зямлі. 3 тае прычыны, што першыя людзі зграшылі, яны былі выгнаны з Эдэмскага саду і ім трэба было цяжка працаваць, каб здабываць сабе плады зямлі ды імі карміцца. Бог сказаў Адаму: «За тое, што ты паслухаўся голасу жонкі тваёй і еў з дрэва... праклятая зямля за цябе; са скрухаю будзеш карміцца зь яе ва ўсе дні жыцьця твайго. Церне і ваўчкі ўзгадуе яна табе, і будзеш карміцца польнаю травою. У поце твару твайго будзеш есьці хлеб, пакуль ня вернесься ў зямлю; бо пыл ты і ў пыл вернесься».</w:t>
      </w:r>
      <w:r w:rsidRPr="00882B45">
        <w:rPr>
          <w:rStyle w:val="BodyTextChar"/>
          <w:sz w:val="24"/>
          <w:szCs w:val="24"/>
          <w:vertAlign w:val="superscript"/>
        </w:rPr>
        <w:footnoteReference w:id="4"/>
      </w:r>
      <w:r w:rsidRPr="00882B45">
        <w:rPr>
          <w:rStyle w:val="BodyTextChar"/>
          <w:sz w:val="24"/>
          <w:szCs w:val="24"/>
        </w:rPr>
        <w:t xml:space="preserve"> Спачатку Адам і Ева даглядалі Эдэмскі сад і ня ведалі цяжкой працы дзеля свайго выжываньня, а пасьля акту непаслушэнства ўсё для іх зьмянілася. Нават сёньня многім людзям трэба цяжка працаваць, каб мець дастаткова пладоў зямлі і карміцца імі на выжываньне. Як сказана ў Бібліі, хто не працуе, той ня есьць.</w:t>
      </w:r>
      <w:r w:rsidRPr="00882B45">
        <w:rPr>
          <w:rStyle w:val="BodyTextChar"/>
          <w:sz w:val="24"/>
          <w:szCs w:val="24"/>
          <w:vertAlign w:val="superscript"/>
        </w:rPr>
        <w:footnoteReference w:id="5"/>
      </w:r>
    </w:p>
    <w:p w14:paraId="5E5B12CC" w14:textId="77777777" w:rsidR="00457810" w:rsidRPr="00882B45" w:rsidRDefault="00000000" w:rsidP="00882B45">
      <w:pPr>
        <w:pStyle w:val="BodyText"/>
        <w:spacing w:line="240" w:lineRule="auto"/>
        <w:ind w:firstLine="380"/>
        <w:rPr>
          <w:sz w:val="24"/>
          <w:szCs w:val="24"/>
        </w:rPr>
      </w:pPr>
      <w:r w:rsidRPr="00882B45">
        <w:rPr>
          <w:rStyle w:val="BodyTextChar"/>
          <w:sz w:val="24"/>
          <w:szCs w:val="24"/>
        </w:rPr>
        <w:t xml:space="preserve">Пяты від сьмерці, які мы раней прыгадалі, ёсьць фізычная сьмерць. Кожны з нас своечасова памрэ. Мы старэем, і цела нашае марнее; прыходзіць той дзень, калі нейкі орган або органы цела перастаюць нармальна функцыянаваць, і мы паміраем. У Эдэмскім садзе гаворкі пра сьмерць не было, пакуль Адам і Ева не зграшылі. Бог хацеў, каб яны жылі вечна, але яны зграшылі і гэтым самым падвялі сябе пад пакараньне сьмерцю. Але трэба тут жа дадаць, што згодна з вучэньнем Бібліі пасьля фізычнай сьмерці цела жыцьцё для нас не спыняецца. Мы пераходзім у жыцьцё замагільнае, пры якім застаёмся ў поўнай прытомнасьці і ідзём у адно з двух месцаў - альбо ў неба, каб жыць вечна з Госпадам Богам, альбо ў пекла, куды будуць укінуты шатан і ягоныя памагатыя, дэманы. </w:t>
      </w:r>
      <w:r w:rsidRPr="00882B45">
        <w:rPr>
          <w:rStyle w:val="BodyTextChar"/>
          <w:sz w:val="24"/>
          <w:szCs w:val="24"/>
        </w:rPr>
        <w:lastRenderedPageBreak/>
        <w:t>Вечная загуба ў пекле - вось гэта шостая форма духоўнай сьмерці.</w:t>
      </w:r>
    </w:p>
    <w:p w14:paraId="66ED0C20" w14:textId="77777777" w:rsidR="00457810" w:rsidRPr="00882B45" w:rsidRDefault="00000000" w:rsidP="00882B45">
      <w:pPr>
        <w:pStyle w:val="BodyText"/>
        <w:spacing w:line="240" w:lineRule="auto"/>
        <w:ind w:firstLine="380"/>
        <w:rPr>
          <w:sz w:val="24"/>
          <w:szCs w:val="24"/>
        </w:rPr>
      </w:pPr>
      <w:r w:rsidRPr="00882B45">
        <w:rPr>
          <w:rStyle w:val="BodyTextChar"/>
          <w:sz w:val="24"/>
          <w:szCs w:val="24"/>
        </w:rPr>
        <w:t>Так апісвае Біблія чалавека і ягоны лёс. Многія, пачуўшы такое тлумачэньне, кажуць, што не прымаюць першых разьдзелаў Бібліі як гістарычны дакумэнт. Адама і Евы ніколі і нідзе не было, сьцьвярджаюць яны. Гэта толькі - легенда, выдуманая людзьмі, і прапануецца яна толькі як прыклад нам. Можа, паважаны слухачу, і ты так мяркуеш. Мы тут жа ня будзем трактаваць пытаньне аб гістарычнасьці або негістарычнасьці першых разьдзелаў Бібліі, хоць мы лічым гісторыю пра Адама і Еву фактычнай, але, прынамсі, скажам наступнае. 3 адным пунктам мы ўсе можам згадзіцца, калі бяром пад увагу усё тое, што гаворыцца пра духоўны стан людзей у Бібліі, - менавіта тое, што біблійнае апісаньне чалавецтва ў шмат якіх аспэктах адпавядае таму, што мы бачым ў жыцьці сучаснага чалавечага роду.</w:t>
      </w:r>
    </w:p>
    <w:p w14:paraId="2EF716AC" w14:textId="77777777" w:rsidR="00457810" w:rsidRPr="00882B45" w:rsidRDefault="00000000" w:rsidP="00882B45">
      <w:pPr>
        <w:pStyle w:val="BodyText"/>
        <w:spacing w:line="240" w:lineRule="auto"/>
        <w:rPr>
          <w:sz w:val="24"/>
          <w:szCs w:val="24"/>
        </w:rPr>
      </w:pPr>
      <w:r w:rsidRPr="00882B45">
        <w:rPr>
          <w:rStyle w:val="BodyTextChar"/>
          <w:sz w:val="24"/>
          <w:szCs w:val="24"/>
        </w:rPr>
        <w:t>Да таго ж, людзі працуюць, - часамі вельмі цяжка, - і ў сваёй працы не знаходзяць ніякага задавальненьня. Яны працуюць, каб зарабляць на хлеб. 3 другога боку, трэба сказаць, што мы працуем з надзеяй, што нашая праца, нашыя добрыя ўчынкі і дасягненьні будуць заўважаны і ацэнены, - што, можа, нам і падзякуюць за гэта. У большасьці выпадкаў мы хочам, каб нашае жыцьцё і праца не прапалі марна, а паслужылі на дабро іншым людзям. Як бы мы ні стараліся знайсьці сэнс і значэньне для свайго жыцьця, адно нас заўсёды непакоіць, - што прыйдзе той момант, калі мы памром, і хто пасьля нашага адыходу ўспомніць пра нас і нашую працу? Зь бегам часу напэўна нават і гэта забудзецца. Што станецца канкрэтна са мною, калі памру? Ці будзе нейкае замагільнае маё існаваньне, ці будзе для мяне ўзнагарода за мае сумленныя спробы служыць і дапамагаць іншым тут на зямлі? Хто можа даць нам вычарпальныя і неаспрэчныя адказы на такія пытаньні?</w:t>
      </w:r>
    </w:p>
    <w:p w14:paraId="582D7F4D" w14:textId="77777777" w:rsidR="00457810" w:rsidRPr="00882B45" w:rsidRDefault="00000000" w:rsidP="00882B45">
      <w:pPr>
        <w:pStyle w:val="BodyText"/>
        <w:spacing w:line="240" w:lineRule="auto"/>
        <w:rPr>
          <w:sz w:val="24"/>
          <w:szCs w:val="24"/>
        </w:rPr>
      </w:pPr>
      <w:r w:rsidRPr="00882B45">
        <w:rPr>
          <w:rStyle w:val="BodyTextChar"/>
          <w:sz w:val="24"/>
          <w:szCs w:val="24"/>
        </w:rPr>
        <w:t>Яшчэ раз паўтараем нашае хрысьціянскае перакананьне - толькі Біблія дае праўдзівыя і актуальныя адказы. Толькі ў Бібліі гаворыцца пра тое, як можна зьмяніць сытуацыю і вярнуць чалавека да свайго першаснага стану, калі грэх яшчэ яго не кранаў і калі ён жыў шчасьлівым жыцьцём у блізкай лучнасьці са сваім Творцам.</w:t>
      </w:r>
    </w:p>
    <w:sectPr w:rsidR="00457810" w:rsidRPr="00882B45" w:rsidSect="00882B45">
      <w:headerReference w:type="default" r:id="rId6"/>
      <w:footerReference w:type="default" r:id="rId7"/>
      <w:footnotePr>
        <w:numStart w:val="4"/>
      </w:footnotePr>
      <w:pgSz w:w="11909" w:h="16834" w:code="9"/>
      <w:pgMar w:top="1260" w:right="720" w:bottom="720" w:left="720" w:header="0" w:footer="1008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35815" w14:textId="77777777" w:rsidR="003057CC" w:rsidRDefault="003057CC">
      <w:r>
        <w:separator/>
      </w:r>
    </w:p>
  </w:endnote>
  <w:endnote w:type="continuationSeparator" w:id="0">
    <w:p w14:paraId="0EDBF733" w14:textId="77777777" w:rsidR="003057CC" w:rsidRDefault="0030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6DAE3" w14:textId="77777777" w:rsidR="00457810" w:rsidRDefault="004578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E5836" w14:textId="77777777" w:rsidR="003057CC" w:rsidRDefault="003057CC"/>
  </w:footnote>
  <w:footnote w:type="continuationSeparator" w:id="0">
    <w:p w14:paraId="3BA964AE" w14:textId="77777777" w:rsidR="003057CC" w:rsidRDefault="003057CC"/>
  </w:footnote>
  <w:footnote w:id="1">
    <w:p w14:paraId="76E361B2" w14:textId="77777777" w:rsidR="00457810" w:rsidRDefault="00000000">
      <w:pPr>
        <w:pStyle w:val="Footnote0"/>
        <w:pBdr>
          <w:top w:val="single" w:sz="4" w:space="0" w:color="auto"/>
        </w:pBdr>
        <w:spacing w:line="240" w:lineRule="auto"/>
        <w:jc w:val="both"/>
      </w:pPr>
      <w:r>
        <w:rPr>
          <w:rStyle w:val="Footnote"/>
          <w:vertAlign w:val="superscript"/>
        </w:rPr>
        <w:footnoteRef/>
      </w:r>
      <w:r>
        <w:rPr>
          <w:rStyle w:val="Footnote"/>
        </w:rPr>
        <w:t xml:space="preserve"> Пасланьне Якава 4:1-3</w:t>
      </w:r>
    </w:p>
  </w:footnote>
  <w:footnote w:id="2">
    <w:p w14:paraId="0C27F350" w14:textId="77777777" w:rsidR="00457810" w:rsidRDefault="00000000">
      <w:pPr>
        <w:pStyle w:val="Footnote0"/>
        <w:spacing w:line="240" w:lineRule="auto"/>
        <w:jc w:val="both"/>
      </w:pPr>
      <w:r>
        <w:rPr>
          <w:rStyle w:val="Footnote"/>
          <w:vertAlign w:val="superscript"/>
        </w:rPr>
        <w:footnoteRef/>
      </w:r>
      <w:r>
        <w:rPr>
          <w:rStyle w:val="Footnote"/>
        </w:rPr>
        <w:t xml:space="preserve"> Памятайма, што ўлада ў Беларусі дала расейцам пляцдарм ддя атакі зь яе зямлі на Кіеў.</w:t>
      </w:r>
    </w:p>
  </w:footnote>
  <w:footnote w:id="3">
    <w:p w14:paraId="73ADEB19" w14:textId="77777777" w:rsidR="00457810" w:rsidRDefault="00000000">
      <w:pPr>
        <w:pStyle w:val="Footnote0"/>
        <w:pBdr>
          <w:top w:val="single" w:sz="4" w:space="0" w:color="auto"/>
        </w:pBdr>
      </w:pPr>
      <w:r>
        <w:rPr>
          <w:rStyle w:val="Footnote"/>
          <w:vertAlign w:val="superscript"/>
        </w:rPr>
        <w:footnoteRef/>
      </w:r>
      <w:r>
        <w:rPr>
          <w:rStyle w:val="Footnote"/>
        </w:rPr>
        <w:t xml:space="preserve"> Пасланьне да галятаў 6:7-10</w:t>
      </w:r>
    </w:p>
  </w:footnote>
  <w:footnote w:id="4">
    <w:p w14:paraId="72211045" w14:textId="77777777" w:rsidR="00457810" w:rsidRDefault="00000000">
      <w:pPr>
        <w:pStyle w:val="Footnote0"/>
      </w:pPr>
      <w:r>
        <w:rPr>
          <w:rStyle w:val="Footnote"/>
          <w:vertAlign w:val="superscript"/>
        </w:rPr>
        <w:footnoteRef/>
      </w:r>
      <w:r>
        <w:rPr>
          <w:rStyle w:val="Footnote"/>
        </w:rPr>
        <w:t xml:space="preserve"> Быцьцё 3:17-19</w:t>
      </w:r>
    </w:p>
  </w:footnote>
  <w:footnote w:id="5">
    <w:p w14:paraId="797A205F" w14:textId="77777777" w:rsidR="00457810" w:rsidRDefault="00000000">
      <w:pPr>
        <w:pStyle w:val="Footnote0"/>
        <w:jc w:val="both"/>
      </w:pPr>
      <w:r>
        <w:rPr>
          <w:rStyle w:val="Footnote"/>
          <w:vertAlign w:val="superscript"/>
        </w:rPr>
        <w:footnoteRef/>
      </w:r>
      <w:r>
        <w:rPr>
          <w:rStyle w:val="Footnote"/>
        </w:rPr>
        <w:t xml:space="preserve"> Пасланьне да фесаланікіцаў 3:10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8FEB" w14:textId="77777777" w:rsidR="0045781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EBC0BE5" wp14:editId="7F2119D8">
              <wp:simplePos x="0" y="0"/>
              <wp:positionH relativeFrom="page">
                <wp:posOffset>386715</wp:posOffset>
              </wp:positionH>
              <wp:positionV relativeFrom="page">
                <wp:posOffset>438785</wp:posOffset>
              </wp:positionV>
              <wp:extent cx="6790690" cy="12192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06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F034F" w14:textId="77777777" w:rsidR="00457810" w:rsidRDefault="00000000">
                          <w:pPr>
                            <w:pStyle w:val="Headerorfooter20"/>
                            <w:tabs>
                              <w:tab w:val="right" w:pos="10694"/>
                            </w:tabs>
                          </w:pP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</w:rPr>
                            <w:t>Вынікі грэхападзеньня</w:t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</w:rPr>
                            <w:tab/>
                            <w:t xml:space="preserve">старонка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C0BE5" id="_x0000_t202" coordsize="21600,21600" o:spt="202" path="m,l,21600r21600,l21600,xe">
              <v:stroke joinstyle="miter"/>
              <v:path gradientshapeok="t" o:connecttype="rect"/>
            </v:shapetype>
            <v:shape id="Shape 10" o:spid="_x0000_s1026" type="#_x0000_t202" style="position:absolute;margin-left:30.45pt;margin-top:34.55pt;width:534.7pt;height:9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" filled="f" stroked="f">
              <v:textbox style="mso-fit-shape-to-text:t" inset="0,0,0,0">
                <w:txbxContent>
                  <w:p w14:paraId="67AF034F" w14:textId="77777777" w:rsidR="00457810" w:rsidRDefault="00000000">
                    <w:pPr>
                      <w:pStyle w:val="Headerorfooter20"/>
                      <w:tabs>
                        <w:tab w:val="right" w:pos="10694"/>
                      </w:tabs>
                    </w:pPr>
                    <w:r>
                      <w:rPr>
                        <w:rStyle w:val="Headerorfooter2"/>
                        <w:rFonts w:ascii="Calibri" w:eastAsia="Calibri" w:hAnsi="Calibri" w:cs="Calibri"/>
                        <w:b/>
                        <w:bCs/>
                        <w:i/>
                        <w:iCs/>
                      </w:rPr>
                      <w:t>Вынікі грэхападзеньня</w:t>
                    </w:r>
                    <w:r>
                      <w:rPr>
                        <w:rStyle w:val="Headerorfooter2"/>
                        <w:rFonts w:ascii="Calibri" w:eastAsia="Calibri" w:hAnsi="Calibri" w:cs="Calibri"/>
                        <w:b/>
                        <w:bCs/>
                        <w:i/>
                        <w:iCs/>
                      </w:rPr>
                      <w:tab/>
                      <w:t xml:space="preserve">старонка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Calibri" w:eastAsia="Calibri" w:hAnsi="Calibri" w:cs="Calibri"/>
                        <w:b/>
                        <w:bCs/>
                        <w:i/>
                        <w:iCs/>
                      </w:rPr>
                      <w:t>#</w:t>
                    </w:r>
                    <w:r>
                      <w:rPr>
                        <w:rStyle w:val="Headerorfooter2"/>
                        <w:rFonts w:ascii="Calibri" w:eastAsia="Calibri" w:hAnsi="Calibri" w:cs="Calibri"/>
                        <w:b/>
                        <w:bCs/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3E96283" wp14:editId="1B751CED">
              <wp:simplePos x="0" y="0"/>
              <wp:positionH relativeFrom="page">
                <wp:posOffset>365760</wp:posOffset>
              </wp:positionH>
              <wp:positionV relativeFrom="page">
                <wp:posOffset>581660</wp:posOffset>
              </wp:positionV>
              <wp:extent cx="6943090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8.800000000000001pt;margin-top:45.800000000000004pt;width:546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81"/>
  <w:drawingGridVerticalSpacing w:val="181"/>
  <w:characterSpacingControl w:val="compressPunctuation"/>
  <w:footnotePr>
    <w:numStart w:val="4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810"/>
    <w:rsid w:val="000A4B5E"/>
    <w:rsid w:val="003057CC"/>
    <w:rsid w:val="00457810"/>
    <w:rsid w:val="00882B45"/>
    <w:rsid w:val="00D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CD500"/>
  <w15:docId w15:val="{FC51648B-6567-4151-B6F3-93A49355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sz w:val="24"/>
        <w:szCs w:val="24"/>
        <w:lang w:val="be-BY" w:eastAsia="be-BY" w:bidi="be-BY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ourier New" w:eastAsia="Courier New" w:hAnsi="Courier New" w:cs="Courier New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Footnote0">
    <w:name w:val="Footnote"/>
    <w:basedOn w:val="Normal"/>
    <w:link w:val="Footnote"/>
    <w:pPr>
      <w:spacing w:line="33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jc w:val="right"/>
    </w:pPr>
    <w:rPr>
      <w:rFonts w:ascii="Courier New" w:eastAsia="Courier New" w:hAnsi="Courier New" w:cs="Courier New"/>
      <w:i/>
      <w:iCs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after="280"/>
      <w:jc w:val="center"/>
    </w:pPr>
    <w:rPr>
      <w:rFonts w:ascii="Calibri" w:eastAsia="Calibri" w:hAnsi="Calibri" w:cs="Calibri"/>
      <w:b/>
      <w:bCs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36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1584</Words>
  <Characters>9035</Characters>
  <Application>Microsoft Office Word</Application>
  <DocSecurity>0</DocSecurity>
  <Lines>75</Lines>
  <Paragraphs>21</Paragraphs>
  <ScaleCrop>false</ScaleCrop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Repetski</cp:lastModifiedBy>
  <cp:revision>4</cp:revision>
  <dcterms:created xsi:type="dcterms:W3CDTF">2025-03-13T20:28:00Z</dcterms:created>
  <dcterms:modified xsi:type="dcterms:W3CDTF">2025-03-13T20:37:00Z</dcterms:modified>
</cp:coreProperties>
</file>