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3A" w:rsidRDefault="008D7D3A">
      <w:pPr>
        <w:jc w:val="center"/>
      </w:pPr>
      <w:bookmarkStart w:id="0" w:name="_GoBack"/>
      <w:bookmarkEnd w:id="0"/>
      <w:r>
        <w:rPr>
          <w:b/>
          <w:bCs/>
        </w:rPr>
        <w:t>Трэба дапамагаць бедным і прыгнечаным</w:t>
      </w:r>
    </w:p>
    <w:p w:rsidR="008D7D3A" w:rsidRDefault="008D7D3A"/>
    <w:p w:rsidR="008D7D3A" w:rsidRDefault="008D7D3A" w:rsidP="003B0032">
      <w:pPr>
        <w:ind w:firstLine="360"/>
      </w:pPr>
      <w:r>
        <w:t xml:space="preserve">У папярэдняй гутарцы мы закранулі пытаньне пра ўзаемадачыненьне паміж вераваньнем у Ісуса Хрыста і роляй добрых учынкаў, якія мы, будучы вернікамі Хрыстовымі, павінны выконваць. Прыпомнім толькі, што апостал Павал піша, што прабачэньне і ўратаваньне ад пакараньня за нашыя грахі даецца нам дзякуючы Гасподняй мілаце і праз нашае ўвераваньне ў Хрыста як свайго асабістага Збавіцеля і ў Ягоную ахвярную сьмерць за нас. Апостал якраз і падчырквае думку, што не нашымі добрымі ўчынкам мы ратуемся, а вераю. Хоць яно так і ёсьць, мы таксама зьвярталі ўвагу на заяву іншага аўтара новазапаветнай кнігі, апостала Якава Багаслова, які падкрэсьлівае, што вера ў Хрыста застаецца мёртвай і безкарыснай, калі не даказваецца добрымі ўчынкамі. Ізральскі народ ведаў пра такую неабходнасьць, бо ўжо ў тыя дні, калі Майсей перадаваў сваім суайчыньнікам патрабаваньні Божага закона, ён казаў, што бедныя заўсёды будуць зь імі і Бог загадвае ізраільцянам клапаціцца пра ўбогіх і жабракоў, якія будуць зьвяртацца да іх з просьбамі іхняй дапамогі. </w:t>
      </w:r>
    </w:p>
    <w:p w:rsidR="008D7D3A" w:rsidRDefault="008D7D3A" w:rsidP="003B0032">
      <w:pPr>
        <w:ind w:firstLine="360"/>
      </w:pPr>
      <w:r>
        <w:t xml:space="preserve">Ісус Хрыстос аднойчы размаўляў зь людзьмі пра неабходнасьць дапамагаць убогім і хворым. Перад гэтым падышоў да Хрыста экспэрт па габрэйскім законе і, хочучы неяк ашукаць Збавіцеля сваімі хітрыкамі, запытаўся ў Яго: «Што мне рабіць, каб успадкаваць вечнае жыцьцё? Замест таго, каб адразу адказаць на пытаньне, Збавіцель паставіў экспэрту пытаньне: «У законе, што запісана? Што чытаеш? На гэта экспэрт адказаў вядомым многім у той час адказам: «Палюбі Госпада Бога твайго ўсім сэрцам тваім, і ўсёю душою тваёю, і ўсёю моцай тваёю, і ўсім разуменьнем тваім, і блізкага твайго, як самога сябе. Будучы незадаволеным пытаньнем Хрыста, законьнік больш рупліва пастараўся захапіць Хрыста ў няверным адказе сказаўшы: «А хто мой блізкі? І тут жа Збавіцель расказвае прытчу, якую мы ведаем як прытчу пра добрага самараніна. Адзін чалавек ішоў з аднаго горада да другога і па дарозе папаў сярод разбойнікаў, якія аднялі ад яго ўсё, што меў, і так моцна пабілі яго, што ён ня мог нават устаць і ляжаў каля дарогі палумёртвым. Міма яго прайшлі сьвятар і лявіт, – габрэйскія духоўнікі, якія павінны былі спыніцца ды памагчы пабітаму чалавеку, але яны, паглядзеўшы на яго, прайшлі міма. Праходзіў па той дарозе і адзін самаранін, якога габрэі таго часу лічылі на ніжэйшым за сябе грамадзкім узроўні, і заўважыў бедняка, якія ў дрэнным стане ляжаў каля дарогі. Ён спыніў асла, сышоў ды падышоў да параненага ды зразумеў, што безь ягонай дапамогі пабіты мог бы тут жа і памерці. Самаранін зьлекаваў раны алеем, павязаў іх палатном ды пасадзіў яго на свайго асла і давёз да гасьцініцы, дзе пакінуў яго і за гэта заплаціў гаспадару. Гаспадару Ён далей выказаў гатоўнасьць даплаціць больш за дагляд, калі б у гэтым была патрэба. І вось Хрыстос пытаецца ў законьніка: хто з гэных трох стаўся блізкім таму, хто папаў сярод разбойнікаў? Законьнік адказаў, што ясна той, хто паказаў міласьць палумёртваму падарожніку. Тут жа Збавіцель дадае: «Ідзі, і ты рабі гэтак сама. </w:t>
      </w:r>
    </w:p>
    <w:p w:rsidR="008D7D3A" w:rsidRDefault="008D7D3A" w:rsidP="003B0032">
      <w:pPr>
        <w:ind w:firstLine="360"/>
      </w:pPr>
      <w:r>
        <w:t xml:space="preserve">Паважаны слухач! Ня ведаю, як ты ўспрымаеш і ацэньваеш гэтае пытаньне, але яно нясе надта важнае значэньне ў Бібліі. Бог заклікае кожнага, хто ўвераваў у Збавіцеля Ісуса Хрыста, праяўляць сваю веру добрымі ўчынкамі тым людзям, якія маюць патрэбу ў дапамозе. Мы павінны паказваць спагаду, калі бачым, што хтосьці мае пэўную патрэбу і можам чым-небудзь паслужыць або дапамагчы пакутніку. Цікавае пытаньне – у чым заключаецца сапраўдная спагада? У найпрасьцейшым выглядзе, як мне здаецца, гэта ёсьць моцнае пачуцьцё спагадлівай адчувальнасьці, якое выклікае ў нас смутак па лёсе пакутніка і таксама падахвочвае нас ня толькі шкадаваць аб ягоным становішчы, але таксама нешта зрабіць, каб яму памагчы канкрэтным учынкам. Памятайма, як было сказана таму законьніку, калі ён адказаў на пытаньне Хрыста аб тым, што трэба рабіць, каб унасьледаваць вечнае жыцьцё. Экспэрт па законе правільна адказаў, што трэба любіць Бога і іншых людзей, як самога сябе! Цікава, што гэта значыць – любіць іншых, як самога сябе? Гэта значыць, што мы сябе даглядаем адпаведным спосабам, напрыклад, сябе кормім, калі галадаем, ідзем да лекара, калі хварэем, купляем сабе тыя рэчы, якія нам дапамагаюць выйсьці са свайго цяжкога становішча і гэтак далей. Калі так мы робім для сябе, то тое ж самае трэба рабіць іншым, якіх мы заўважаем у бядзе. </w:t>
      </w:r>
    </w:p>
    <w:p w:rsidR="008D7D3A" w:rsidRDefault="008D7D3A" w:rsidP="003B0032">
      <w:pPr>
        <w:ind w:firstLine="360"/>
      </w:pPr>
      <w:r>
        <w:t xml:space="preserve">Ідзем далей, пытаючыся: калі чалавек бывае ў бядзе? Інакш кажучы, хто менавіта мае патрэбу ў маёй дапамозе або падтрымцы? У дваццаць пятым разьдзеле Дабравесьця паводле Мацьвея Хрыстос расказвае пра тое, што яшчэ збудзецца пры вялікім Божым судзе. Цар сусьвету зьбярэ ўсіх людзей па народах і адных адправіць на вечнае жыцьцё, калі іншых на вечную загубу. І ў чым тут розьніца паміж </w:t>
      </w:r>
      <w:r>
        <w:lastRenderedPageBreak/>
        <w:t xml:space="preserve">гэтымі дзьвюма групамі? Чаму адных – туды ў неба, а іншых – у месца пакутаў? Розьніца ў тым, што адны, заўважыўшы патрэбы Хрыстовых пасьлядоўнікаў, адказалі добрымі ўчынкамі, калі іншыя, таксама заўважыўшы тыя самыя патрэбы, іх абмінулі і нічым не дапамаглі. Якія патрэбы акрэсьлівае Хрыстос? «Быў галодны Я, і вы далі Мне есьці; быў сасьмяглы, і вы напаілі Мяне; быў падарожны, і вы прынялі Мяне; быў голы, і вы адзелі Мяне; быў хворы, і вы адведалі Мяне; у цямніцы быў, і вы прыйшлі да Мяне... праўду кажу вам: як што зрабілі вы гэта аднаму з братоў Маіх меншых, дык зрабілі Мне. Паводле гэтых словаў Збавіцеля чалавек мае патрэбу, калі ён галадае, адчувае смагу, падарожнічае і ня мае, дзе адпачыць або падсілкавацца, патрэбнай адзежы бракуе, хварэе або сядзіць у нейкай вязьніцы. Праўда, ёсьць і шмат іншых патрэбаў, якія мы заўважаем у людзей, але гэтыя ж асноўныя. Дык вось справа ў тым, ці мы, вернікі Хрыстовыя, гатовыя дапамагчы пакутнікам і беднякам тым, чым можам? </w:t>
      </w:r>
    </w:p>
    <w:p w:rsidR="008D7D3A" w:rsidRDefault="008D7D3A" w:rsidP="003B0032">
      <w:pPr>
        <w:ind w:firstLine="360"/>
      </w:pPr>
      <w:r>
        <w:t>Часамі людзі пакутуюць у выніку нейкай несправядлівасьці, якая накідаецца на іх. Гэта асабліва тычыцца тых сітуацыяў, калі вышэйшы па аўтарытэце чалавек несправядліва ставіцца да падначаленых. Мы маглі б патлумачыць несправядлівасьць як тую сітуацыю, дзе кіраўнік або начальнік з вышэйшым аўтарытэтам і сілай абражае або зьдзекуецца зь іншых, якія таго аўтарытэту або сілы ня маюць. Гэта няраз вядзе да прыгнятаньня, калі мацнейшыя да іншых не ставяцца з нармалёвай чалавечай годнасьцю. Нешта такое падобнае можна было б заўважыць у сямейным жыцьці, ў любой царкоўнай або грамадзянскай суполцы, на месцах працы і пры іншых абставінах. Для таго пасьлядоўніка Хрыста, які займае вышэйшую пазіцыю, так ня можа быць. Хрыстос сказаў вучням і кажа нам сёньня: «Вы ведаеце, што князі народаў пануюць над імі, і вяльможы валадараць над імі, але ня так хай будзе паміж вамі: а хто хоча між вамі большым быць, хай будзе вам слугою; і хто хоча між вамі быць першым, хай будзе вам рабом; бо Сын Чалавечы не прыйшоў, каб Яму служылі, а каб паслужыць і аддаць душу Сваю як выкуп за многіх. Нажаль, у нашым сьвеце часта людзі ня так жа ставяцца адно да аднаго, таму і шмат хто пакутуе ад несправядлівых акцыяў, якія вышэйшымі ўладамі або начальнікамі выконваюцца супроць ніжэйшых. У шматлікіх месцах Старога Запавету прарокі папярэджвалі людзей з уладай быць абачлівымі і асьцярожнымі і не злоўжываць сваёй сілай занадта, каб прыгнятаць ніжэйшых. Прарок Эзэкііль напрыклад піша на гэты конт наступнае: «Праведнік, калі адступіцца ад праўды сваёй і будзе паводзіцца няправедна (або – несправядліва), будзе рабіць усе тыя мярзоты, якія робіць беззаконьнік, ці будзе ён жывы? усе добрыя ўчынкі ягоныя, якія ён рабіў, не папомняцца; за беззаконьне сваё, якое робіць, і за грахі свае, у якіх грэшны, ён памрэ. Даволі сур’ёзны вынік за ўчыненую несправядлівасьць, ці ж ня так?</w:t>
      </w:r>
    </w:p>
    <w:p w:rsidR="008D7D3A" w:rsidRDefault="008D7D3A" w:rsidP="003B0032">
      <w:pPr>
        <w:ind w:firstLine="360"/>
      </w:pPr>
      <w:r>
        <w:t xml:space="preserve">У пяцьдзясят восьмым радзьдзеле Кнігі прарока Ісаі запісаныя словы тых, хто пытаецца ў Госпада Бога, чаму яны не адчуваюць Ягоныя дабраславеньні, бо посьцяцца і шукаюць Яго? Але яны не разумелі, што не дапамагалі і не служылі бедным. Госпад кажа ім: «Падзяліся з галодным хлебам тваім, і бяздольных бедных увядзі ў дом. Калі ўбачыш голага, адзень яго, і ад адзінакроўнага твайго не хавайся. Тады адкрыецца, як зара, сьвятло тваё, і ацаленьне тваё хутка вырасьце, і праведнасьць твая пройдзе перад табою, і слава Гасподняя будзе з табою. Тады ты паклічаш, і Госпад пачуе, залямянтуеш – і Ён скажа: “Вось Я!” Калі ты адведзеш з асяродзьдзя твайго ярмо, перастанеш падымаць палец і гаварыць зьняважлівае. Гэтымі словамі мы даведваемся, што калі служым тым, хто мае патрэбу ў нашай дапамозе, Бог заўважае і нас дабраслаўляе добрымі рэчамі. Гэта асноўны духоўны прынцып і сьведчыць пра тое, што, калі мы служым іншым, якія маюць патрэбу ў нашай дапамозе, атрымліваем новыя дабраславеньні ад Госпада Бога. </w:t>
      </w:r>
    </w:p>
    <w:p w:rsidR="008D7D3A" w:rsidRDefault="008D7D3A" w:rsidP="003B0032">
      <w:pPr>
        <w:ind w:firstLine="360"/>
      </w:pPr>
      <w:r>
        <w:t xml:space="preserve">Акрамя той мэты, каб здабыць нам дарогу да збаўленьня ад сваіх грахоў і іхніх вынікаў, Збавіцель аднойчы ўказаў на другую мэту Свайго прышэсьця на зямлю. Ён скарыстаў словы, што пісаліся прарокам Ісаіем. У Дабравесьці паводле Лукаша ў чацьвертым разьдзеле апісваецца, як у сынагозе падалі Ісусу Хрысту скрутак, у якім запісаная была кніга прарока Ісаіі. Ён прачытаў тое месца, дзе гаворыцца: «Дух Гасподні на Мне, бо Ён памазаў Мяне зьвеставаць убогім і паслаў Мяне ацаляць зламаных сэрцам, прапаведаваць палонным вызваленьне, сьляпым празарэньне, адпусьціць спакутаваных на свабоду, абвяшчаць год Гасподняга спрыяньня. Збавіцель згарнуў скрутак, аддаў слузе і сказаў: «Сёньня спраўдзілася пісаньне гэтае, чутае вамі. Чытаючы розныя месцы ў Дабравесьцях мы заўважаем, як Ён якраз і гэтым займаўся. Перад тым, як Ён пакінуў Сваіх вучняў на зямлі і падняўся </w:t>
      </w:r>
      <w:r>
        <w:lastRenderedPageBreak/>
        <w:t>перад імі, Ён ім сказаў, што ім трэба будзе працягваць Ягоную справу, што значыць, трэба будзе ня толькі прапаведаваць Дабравесьце пра збаўленьне па веры ў Хрыста, але таксама паводле магчымасьцяў адказваць на людзкія фізычныя патрэбы. Ці мы гатовыя слухацца Хрыста, калі Ён кажа і нам, Ягоным вернікам: «Ідзі, і рабі гэтак сама? Ня будзем прыраўноўвацца жыхарам Садомы, пра якіх было сказана: «Жыву Я, кажа Госпад Бог! Садома, сястра твая, не рабіла таго сама і яе дочкі, што рабіла ты і дочкі твае. Вось, у чым была беззаконнасьць Садомы, сястры тваёй і дочак яе: у ганарлівасьці, перасычанасьці і гультайстве, і яна рук беднага і ўбогага не падтрымлівала, і заганарыліся яны і рабілі мярзоты перад абліччам Маім, і, убачыўшы гэта, Я адкінуў іх. Шаноўныя слухачы! будзьма шукаць Госпада Бога і Ягонай волі для нас, памагаючы тым людзям, якія маюць патрэбу ў нашай дапамозе! За гэта Госпад вылье новыя дабраславеньні на нас.</w:t>
      </w:r>
    </w:p>
    <w:p w:rsidR="008D7D3A" w:rsidRDefault="008D7D3A"/>
    <w:sectPr w:rsidR="008D7D3A" w:rsidSect="003B0032">
      <w:headerReference w:type="default" r:id="rId8"/>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9A" w:rsidRDefault="00EA019A">
      <w:r>
        <w:separator/>
      </w:r>
    </w:p>
  </w:endnote>
  <w:endnote w:type="continuationSeparator" w:id="0">
    <w:p w:rsidR="00EA019A" w:rsidRDefault="00EA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9A" w:rsidRDefault="00EA019A">
      <w:r>
        <w:separator/>
      </w:r>
    </w:p>
  </w:footnote>
  <w:footnote w:type="continuationSeparator" w:id="0">
    <w:p w:rsidR="00EA019A" w:rsidRDefault="00EA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32" w:rsidRPr="003B0032" w:rsidRDefault="003B0032" w:rsidP="003B0032">
    <w:pPr>
      <w:pStyle w:val="a3"/>
      <w:pBdr>
        <w:bottom w:val="single" w:sz="4" w:space="1" w:color="auto"/>
      </w:pBdr>
      <w:tabs>
        <w:tab w:val="clear" w:pos="5553"/>
        <w:tab w:val="clear" w:pos="11106"/>
        <w:tab w:val="right" w:pos="10620"/>
      </w:tabs>
      <w:rPr>
        <w:b/>
        <w:i/>
        <w:sz w:val="20"/>
        <w:lang w:val="be-BY"/>
      </w:rPr>
    </w:pPr>
    <w:r w:rsidRPr="003B0032">
      <w:rPr>
        <w:b/>
        <w:i/>
        <w:sz w:val="20"/>
        <w:lang w:val="be-BY"/>
      </w:rPr>
      <w:t>Казаньне: Трэба дапамагаць бедным и прыгнечаным</w:t>
    </w:r>
    <w:r w:rsidRPr="003B0032">
      <w:rPr>
        <w:b/>
        <w:i/>
        <w:sz w:val="20"/>
        <w:lang w:val="be-BY"/>
      </w:rPr>
      <w:tab/>
    </w:r>
    <w:r w:rsidR="00D51212">
      <w:rPr>
        <w:b/>
        <w:i/>
        <w:sz w:val="20"/>
        <w:lang w:val="be-BY"/>
      </w:rPr>
      <w:t xml:space="preserve">старонка </w:t>
    </w:r>
    <w:r w:rsidRPr="003B0032">
      <w:rPr>
        <w:b/>
        <w:i/>
        <w:sz w:val="20"/>
        <w:lang w:val="be-BY"/>
      </w:rPr>
      <w:fldChar w:fldCharType="begin"/>
    </w:r>
    <w:r w:rsidRPr="003B0032">
      <w:rPr>
        <w:b/>
        <w:i/>
        <w:sz w:val="20"/>
        <w:lang w:val="be-BY"/>
      </w:rPr>
      <w:instrText xml:space="preserve"> PAGE   \* MERGEFORMAT </w:instrText>
    </w:r>
    <w:r w:rsidRPr="003B0032">
      <w:rPr>
        <w:b/>
        <w:i/>
        <w:sz w:val="20"/>
        <w:lang w:val="be-BY"/>
      </w:rPr>
      <w:fldChar w:fldCharType="separate"/>
    </w:r>
    <w:r w:rsidR="00D21318">
      <w:rPr>
        <w:b/>
        <w:i/>
        <w:noProof/>
        <w:sz w:val="20"/>
        <w:lang w:val="be-BY"/>
      </w:rPr>
      <w:t>3</w:t>
    </w:r>
    <w:r w:rsidRPr="003B0032">
      <w:rPr>
        <w:b/>
        <w:i/>
        <w:noProof/>
        <w:sz w:val="20"/>
        <w:lang w:val="be-BY"/>
      </w:rPr>
      <w:fldChar w:fldCharType="end"/>
    </w:r>
  </w:p>
  <w:p w:rsidR="003B0032" w:rsidRPr="003B0032" w:rsidRDefault="003B0032">
    <w:pPr>
      <w:pStyle w:val="a3"/>
      <w:rPr>
        <w:lang w:val="be-B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32"/>
    <w:rsid w:val="003B0032"/>
    <w:rsid w:val="008D7D3A"/>
    <w:rsid w:val="00D21318"/>
    <w:rsid w:val="00D51212"/>
    <w:rsid w:val="00E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suppressLineNumbers/>
      <w:tabs>
        <w:tab w:val="center" w:pos="5553"/>
        <w:tab w:val="right" w:pos="11106"/>
      </w:tabs>
    </w:pPr>
  </w:style>
  <w:style w:type="paragraph" w:styleId="a5">
    <w:name w:val="footer"/>
    <w:basedOn w:val="a"/>
    <w:link w:val="a6"/>
    <w:uiPriority w:val="99"/>
    <w:unhideWhenUsed/>
    <w:rsid w:val="003B0032"/>
    <w:pPr>
      <w:tabs>
        <w:tab w:val="center" w:pos="4680"/>
        <w:tab w:val="right" w:pos="9360"/>
      </w:tabs>
    </w:pPr>
  </w:style>
  <w:style w:type="character" w:customStyle="1" w:styleId="a6">
    <w:name w:val="Нижний колонтитул Знак"/>
    <w:link w:val="a5"/>
    <w:uiPriority w:val="99"/>
    <w:rsid w:val="003B0032"/>
    <w:rPr>
      <w:sz w:val="24"/>
      <w:lang/>
    </w:rPr>
  </w:style>
  <w:style w:type="character" w:customStyle="1" w:styleId="a4">
    <w:name w:val="Верхний колонтитул Знак"/>
    <w:link w:val="a3"/>
    <w:uiPriority w:val="99"/>
    <w:rsid w:val="003B0032"/>
    <w:rPr>
      <w:sz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suppressLineNumbers/>
      <w:tabs>
        <w:tab w:val="center" w:pos="5553"/>
        <w:tab w:val="right" w:pos="11106"/>
      </w:tabs>
    </w:pPr>
  </w:style>
  <w:style w:type="paragraph" w:styleId="a5">
    <w:name w:val="footer"/>
    <w:basedOn w:val="a"/>
    <w:link w:val="a6"/>
    <w:uiPriority w:val="99"/>
    <w:unhideWhenUsed/>
    <w:rsid w:val="003B0032"/>
    <w:pPr>
      <w:tabs>
        <w:tab w:val="center" w:pos="4680"/>
        <w:tab w:val="right" w:pos="9360"/>
      </w:tabs>
    </w:pPr>
  </w:style>
  <w:style w:type="character" w:customStyle="1" w:styleId="a6">
    <w:name w:val="Нижний колонтитул Знак"/>
    <w:link w:val="a5"/>
    <w:uiPriority w:val="99"/>
    <w:rsid w:val="003B0032"/>
    <w:rPr>
      <w:sz w:val="24"/>
      <w:lang/>
    </w:rPr>
  </w:style>
  <w:style w:type="character" w:customStyle="1" w:styleId="a4">
    <w:name w:val="Верхний колонтитул Знак"/>
    <w:link w:val="a3"/>
    <w:uiPriority w:val="99"/>
    <w:rsid w:val="003B0032"/>
    <w:rPr>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20B9-5E27-4FF8-8FB4-A1478E49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Repetski</dc:creator>
  <cp:lastModifiedBy>Дима</cp:lastModifiedBy>
  <cp:revision>2</cp:revision>
  <cp:lastPrinted>1601-01-01T00:00:00Z</cp:lastPrinted>
  <dcterms:created xsi:type="dcterms:W3CDTF">2018-10-12T16:58:00Z</dcterms:created>
  <dcterms:modified xsi:type="dcterms:W3CDTF">2018-10-12T16:58:00Z</dcterms:modified>
</cp:coreProperties>
</file>