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34" w:rsidRPr="00FF0558" w:rsidRDefault="006976D0" w:rsidP="006700E4">
      <w:pPr>
        <w:suppressAutoHyphens w:val="0"/>
        <w:jc w:val="center"/>
        <w:rPr>
          <w:kern w:val="24"/>
          <w:lang w:val="be-BY"/>
        </w:rPr>
      </w:pPr>
      <w:bookmarkStart w:id="0" w:name="_GoBack"/>
      <w:bookmarkEnd w:id="0"/>
      <w:r w:rsidRPr="00FF0558">
        <w:rPr>
          <w:b/>
          <w:kern w:val="24"/>
          <w:lang w:val="be-BY"/>
        </w:rPr>
        <w:t>Ці любоў Божая безумоўная?</w:t>
      </w:r>
    </w:p>
    <w:p w:rsidR="00DF2334" w:rsidRPr="00FF0558" w:rsidRDefault="00DF2334">
      <w:pPr>
        <w:rPr>
          <w:kern w:val="24"/>
          <w:lang w:val="be-BY"/>
        </w:rPr>
      </w:pPr>
    </w:p>
    <w:p w:rsidR="00DF2334" w:rsidRPr="00FF0558" w:rsidRDefault="006976D0" w:rsidP="00FF0558">
      <w:pPr>
        <w:ind w:firstLine="360"/>
        <w:rPr>
          <w:kern w:val="24"/>
          <w:lang w:val="be-BY"/>
        </w:rPr>
      </w:pPr>
      <w:r w:rsidRPr="00FF0558">
        <w:rPr>
          <w:kern w:val="24"/>
          <w:lang w:val="be-BY"/>
        </w:rPr>
        <w:t xml:space="preserve">Час ад часу я чую, як некаторыя хрысьціяне сьцьвярджаюць, што любоў Божая да нас людзей безумоўная. І думаецца, што тыя, хто так кажа, у сапраўднасьці маюць на ўвазе тое, што Бог праяўляе любоў да ўсіх людзей аднолькава. У гэтым сэнсе аднаго Ён ня любіць больш за іншага. Незалежна ад таго, ці хтосьці зь людзей добры або ліхі, Бог уся роўна любіць кожнага і жадае, каб кожны пакаяўся ды навярнуўся да Яго для дараваньня грахоў і збаўленьня. Інакш кажучы, у гэтым пытаньні падчыркваецца думка, што Бог аднолькава ставіцца да ўсіх нас людзей. Але ці гэта значыць, што Ягоная любоў ніякіх умоваў ня ставіць нам, што яна быццам бы – безумоўная? Канешне, з гэтага вынікае і другое пытаньне: ці Бог кагосьці недалюблівае або нават і ненавідзіць? Пастараемася знайсьці адказы на гэтыя пытаньні, асноўваючыся на біблійным тэксьце. </w:t>
      </w:r>
    </w:p>
    <w:p w:rsidR="00DF2334" w:rsidRPr="00FF0558" w:rsidRDefault="006976D0" w:rsidP="00FF0558">
      <w:pPr>
        <w:ind w:firstLine="360"/>
        <w:rPr>
          <w:kern w:val="24"/>
          <w:lang w:val="be-BY"/>
        </w:rPr>
      </w:pPr>
      <w:r w:rsidRPr="00FF0558">
        <w:rPr>
          <w:kern w:val="24"/>
          <w:lang w:val="be-BY"/>
        </w:rPr>
        <w:t>Па-першае, паразважаем пра Гасподнюю агульную любоў да людзей. У Першым пасланьні Яна Багаслова мы пару разоў чытаем выраз: «Бог ёсьць любоў». З гэтага мы разумеем, што Бог зьяўляецца найвялікшым выразам сапраўднай любові; Ён ёсьць крыніцай сапраўднай любові. Біблія далей тлумачыць, што Бог стварыў чалавецтва, таму ў гэтым сэнсе мы ўсе разам складаем Ягоную зямельную сям’ю і відаць Ён любіць кожнага з нас аднолькавай любоўю. Ян Багаслоў так кажа, калі піша: «Любоў Божая да нас адкрылася ў тым, што Бог паслаў у сьвет адзінароднага Сына Свайго, каб мы атрымалі жыцьцё празь Яго. У тым любоў, што ня мы палюбілі Бога, а Ён палюбіў нас і паслаў Сына Свайго, каб умілажаліцца з грахоў нашых». Тут жа маецца на ўвазе цэлае чалавецтва. Бог палюбіў кожную асобу, якая нараджаецца на сьвет, так глыбока, што прыняў неабходны крок, каб вярнуць людзей назад да Сябе праз ахвярную сьмерць Свайго Сына Ісуса Хрыста на рымскім крыжы. Апостал Павал таксама піша пра Божую любоў, якая прыйшла да нас цераз Хрыста; паводле Ягоных словаў: «Хрыстос, калі яшчэ мы былі нямоглыя, ва ўстаноўлены час памёр за бязбожнікаў (гэта мы з вамі, паважаныя слухачы), бо наўрад ці хто памрэ за праведніка, хіба што за дабрачынца, магчыма, хто і адважыцца памерці, а Бог Сваю любоў даказвае нам тым, што, калі мы былі яшчэ грэшнікі, Хрыстос памёр за нас». Мы ўсе бяз вынятку стаёмся грэшнікамі па дзьвюх прычынах. Перш за ўсё, мы нараджаемся з натурай, якая цягне нас да грашэньня, і, па-другое, мы зь цягам часу пасьля нашага нараджэньня самі пачынаем грашыць. А Бог Творца бязгрэшны, праведны і сьвяты, і Ён ня можа мець блізкія адносіны з грэшнымі людзьмі. З тае прычыны Ён паслаў Свайго Сына на ахвярную сьмерць за нашыя грахі. Ён заклікае кожнага чалавека да каяньня і ўвераваньня ў Ісуса Хрыста для дараваньня грахоў і зьмененага жыцьця, што даецца верніку Духам Сьвятым. Паслаўшы Хрыста на ахвярную сьмерць, Бог даказаў Сваю любоў усяму чалавецтву і жадае, каб кожны прыйшоў да каяньня і ўвераваньня ў Ісуса Хрыста як свайго адзінага Ратавальніка і Начальніка.</w:t>
      </w:r>
    </w:p>
    <w:p w:rsidR="00DF2334" w:rsidRPr="00FF0558" w:rsidRDefault="006976D0" w:rsidP="00FF0558">
      <w:pPr>
        <w:ind w:firstLine="360"/>
        <w:rPr>
          <w:kern w:val="24"/>
          <w:lang w:val="be-BY"/>
        </w:rPr>
      </w:pPr>
      <w:r w:rsidRPr="00FF0558">
        <w:rPr>
          <w:kern w:val="24"/>
          <w:lang w:val="be-BY"/>
        </w:rPr>
        <w:t xml:space="preserve">Але мы ўсе ведаем, што ня ўсе каюцца ў сваіх грахах і ў Хрыста ня веруюць. Тым ня менш, Гасподняя агульная любоў выліваецца на ўсіх, незалежна ад таго, ці яны навяртаюцца да Хрыста або не. Сказана ў Бібліі, што Бог «загадвае сонцу Свайму ўзыходзіць над ліхімі і добрымі і пасылае дождж на праведных і няправедных». Да таго ж, Ён трывае ў Сваім жаданьні, каб усе людзі навярнуліся да Яго праз каяньне і ўвераваньне ў Ісуса Хрыста. Апостал Пётра гэта меў на увазе, калі напісаў, што «(Бог) доўга церпіць нас, ня хочучы, каб хто загінуў, а каб усе прыйшлі да каяньня». Інакш кажучы, Ён хоча, каб кожны чалавек навярнуўся да Хрыста і атрымаў дараваньне грахоў і вечнае збаўленьне. Так і піша апостал Павал, кажучы, што Бог хоча, каб усе людзі ўратаваліся і спазналі Ягоную праўду. Такія месцы ў Сьвятым Пісаньні сьведчыць пра Гасподнюю агульную любоў да ўсіх людзей. </w:t>
      </w:r>
    </w:p>
    <w:p w:rsidR="00DF2334" w:rsidRPr="00FF0558" w:rsidRDefault="006976D0" w:rsidP="00FF0558">
      <w:pPr>
        <w:ind w:firstLine="360"/>
        <w:rPr>
          <w:kern w:val="24"/>
          <w:lang w:val="be-BY"/>
        </w:rPr>
      </w:pPr>
      <w:r w:rsidRPr="00FF0558">
        <w:rPr>
          <w:kern w:val="24"/>
          <w:lang w:val="be-BY"/>
        </w:rPr>
        <w:t xml:space="preserve">Але калі чалавек навяртаецца да Бога і веруе ў Ісуса Хрыста як Збавіцеля, ці Бог такога любіць больш за тых, хто да Яго не навяртаецца? Мы знаходзім некалькі месцаў у Сьвятым Пісаньні, якія паказваюць, што Гасподняя любоў да вернікаў умацоўваецца ў параўнаньні з агульнай любоўю, якую Ён праяўляе ўсяму чалавецтву. Гэта падобна да таго, як бацькі сына або дачку больш любяць, чым дзяцей, скажам, сваякоў або сяброў. Слова Божае вучыць, што калі хто навяртаецца да Хрыста і ідзе ўсьлед за Ім, Бог такога ўсынаўляе або ўдачарае. Такая душа ўваходзіць у Ягоную асаблівую сям’ю вернікаў. Мы </w:t>
      </w:r>
      <w:r w:rsidRPr="00FF0558">
        <w:rPr>
          <w:kern w:val="24"/>
          <w:lang w:val="be-BY"/>
        </w:rPr>
        <w:lastRenderedPageBreak/>
        <w:t>стаёмся Божымі асаблівымі духоўнымі дзецьмі, на якіх Госпад вылівае Сваю асабліва глыбокую любоў. Яна стаецца, так кажучы, гарачэйшай і інтымнейшай, чым тая ж агульная любоў да ўсяго чалавецтва. І з нашага боку мы, хто навярнуўся да Хрыста, павінны палюбіць Бога і Хрыста глыбей, чым раней. Калі мы даведваемся, што Ён дараваў нам грахі і адчуваем Ягоную блізкасьць праз Духа Сьвятога, гэта натуральна ўзбуджвае ў нас, Ягоных вернікаў, большую меру асабістай любові да Яго. Ужо будучы ў Гасподняй кампаніі асаблівых дзяцей, мы зразумела любім Яго больш, чым любілі Яго да нашага навярненьня да Яго. Але казаць, што мы любім Бога, азначае, што нам і трэба гэта даказваць дзеямі і выказваньнямі падзякі і славаслоўем Яму. Слова Божае кажа, што вернікі Гасподнія даказваюць сваю любоў да Бога тым, што слухаюцца Гасподніх запаведзяў. Хрыстос так ня раз казаў Сваім вучням: «Калі любіце Мяне, захавайце Мае запаведзі...Хто мае запаведзі Мае і захоўвае іх (у сэнсе – выконвае іх), той любіць Мяне; а хто любіць Мяне, той палюбіцца Айцу Майму, і Я палюблю яго і зьяўлюся яму Сам...хто любіць Мяне, той сьледуе слову Майму, і Айцец Мой палюбіць яго, і Мы прыйдзем да яго і прыстанішча ў ім створым». Даволі ясна, што Бог моцна любіць тых, хто імкнецца выконваць Ягоныя загады. Аб гэтым мы ня раз чытаем у Старым Запавеце Бібліі. Напрыклад, у дзявятым разьдзеле старазапаветнай кнігі Другі Закон мы чытаем такія слушныя словы, выказаныя ізраільскаму народу пасьля таго, як Бог вывеў іх з-пад эгіпецкага нявольніцтва: «Дык вось, ведай, што Госпад, Бог твой, ёсьць Бог верны, Які захоўвае запавет і літасьць да тых, хто любіць Яго і шануе наказы Ягоныя да тысячы родаў... І калі вы будзеце слухацца законаў гэтых і захоўваць і выконваць іх, дык Госпад, Бог твой, будзе захоўваць запавет і літасьць да цябе, як Ён прысягаўся бацькам тваім, і палюбіць цябе, і дабраславіць цябе, і памножыць цябе, і дабраславіць плод улоньня твайго і плод зямлі тваёй, і хлеб твой і віно тваё і алей твой, народжанае ад буйнога быдла твайго, і ад статку авечак тваіх, на той зямлі, якую запрысягнуў бацькам тваім даць табе. Дабраславёны ты будзеш больш за ўсе народы; ня будзе ні бясплоднага ні бясплоднай, ні ў цябе, ні ў быдле тваім; і адвядзе ад цябе Госпад усякую немач, і ніякіх лютых хваробаў эгіпецкіх, якія ты ведаеш, не навядзе на цябе, а навядзе іх на ўсіх ненавісьнікаў тваіх».</w:t>
      </w:r>
    </w:p>
    <w:p w:rsidR="00DF2334" w:rsidRPr="00FF0558" w:rsidRDefault="006976D0" w:rsidP="00FF0558">
      <w:pPr>
        <w:ind w:firstLine="360"/>
        <w:rPr>
          <w:kern w:val="24"/>
          <w:lang w:val="be-BY"/>
        </w:rPr>
      </w:pPr>
      <w:r w:rsidRPr="00FF0558">
        <w:rPr>
          <w:kern w:val="24"/>
          <w:lang w:val="be-BY"/>
        </w:rPr>
        <w:t xml:space="preserve">Дык вось даволі ясна, што Бог асаблівай любоўю любіць тых, хто стараецца з дапамогай Духа Сьвятога выконваць Ягоныя запаведзі. Будучы праведным і любячым Богам, ці можа Ён кагосьці недалюбліваць, нават ненавідзець? Просты адказ на гэтае пытаньне: так, Бог можа кагосьці недалюбліваць, нават ненавідзець, бо так гаворыцца ў Сьвятым Пісаньні. Напрыклад, у пятай псальме мы чытаем гэтакія цяжкія словы: «Ты, Божа, беззаконьняў ня любіш; ліхадзей пры Табе не аселіцца. Бязбожнікі прад вачыма Тваімі ня выстаяць. Ты ненавідзіш усіх ліхадзеяў. Ты загубіш усіх ашуканцаў; крыважэрцамі і падступнымі Госпад пагарджае». Заўважма, што тут гаворыцца, што Бог ліхадзеяў ненавідзіць. Ня толькі тое, што ліхадзей робіць, Бог ненавідзіць, але і самога ліхадзея. У розных месцах Сьвятога Пісаньня згадваецца той факт, што Бог кагосьці ненавідзіць з тае прычыны, што ён выконвае ганебныя рэчы, як прыкладам: «Вось гэтыя шэсьць ненавідзіць Госпад, нават сем, – агіда душы Яго: вочы ганарыстыя, язык хлусьлівы і рукі, што праліваюць нявінную кроў, сэрца, якое куе ліхія намыслы, ногі, якія шпарка бягуць да ліхадзейства, ілжывы сьведка, які хлусіць, і той, хто сее разлад між братамі». </w:t>
      </w:r>
    </w:p>
    <w:p w:rsidR="00DF2334" w:rsidRPr="00FF0558" w:rsidRDefault="006976D0" w:rsidP="00FF0558">
      <w:pPr>
        <w:ind w:firstLine="360"/>
        <w:rPr>
          <w:kern w:val="24"/>
          <w:lang w:val="be-BY"/>
        </w:rPr>
      </w:pPr>
      <w:r w:rsidRPr="00FF0558">
        <w:rPr>
          <w:kern w:val="24"/>
          <w:lang w:val="be-BY"/>
        </w:rPr>
        <w:t xml:space="preserve">Ісус Хрыстос папярэджваў сваіх слухачоў аб небясьпецы тым, хто робіць грэшныя дзеі. Яны сваім часам атрымаюць адпаведную расплату за ліхадзействы. У кнізе Адкрыцьцё запісаныя прадказальныя словы Збавіцеля адносна тых, хто не пакаяўся ў сваёй грэшнасьці і асабістых грахах: «Баязьлівым і няверным, і паганым і забойцам, і любаблуднікам і чарадзеям, і ідаласлужнікам і ўсім ашуканцам – іхняя доля ў возеры, якое гарыць агнём і серкаю; гэта сьмерць другая». Яшчэ будучы тут на зямлі, Збавіцель камэнтаваў пра людзей, якія загінулі, і дадаў: «Кажу вам, але калі не пакаецеся, усе гэтак сама загінеце». Дарагія слухачы, справа ў тым, што ўсе мы перад сьвятым і праведным Богам забруджаныя сваімі  грахамі, – вялікімі і малымі. Для Бога тут асаблівай розьніцы няма. Мы ўсе грэшнікі і маем патрэбу ў дараваньні грахоў. Гэта даецца нам толькі тады, калі мы каемся перад Богам Айцом, веруем у ахвярную сьмерць Ісуса Хрыста як асабістага Збавіцеля і ідзем ўсьлед за Ім са спадзяваньнем на Духа Сьвятога. </w:t>
      </w:r>
    </w:p>
    <w:p w:rsidR="00DF2334" w:rsidRPr="00FF0558" w:rsidRDefault="006976D0" w:rsidP="00FF0558">
      <w:pPr>
        <w:ind w:firstLine="360"/>
        <w:rPr>
          <w:kern w:val="24"/>
          <w:lang w:val="be-BY"/>
        </w:rPr>
      </w:pPr>
      <w:r w:rsidRPr="00FF0558">
        <w:rPr>
          <w:kern w:val="24"/>
          <w:lang w:val="be-BY"/>
        </w:rPr>
        <w:t xml:space="preserve">Бог ненавідзіць усіх, хто выконвае злыя дзеі. Так, Бог любіць кожнага чалавека Сваёю агульнаю міласэрнаю любоўю, але Ён таксама чакае ад кожнага з нас тое прызнаньне, што перад Ім мы ў большай </w:t>
      </w:r>
      <w:r w:rsidRPr="00FF0558">
        <w:rPr>
          <w:kern w:val="24"/>
          <w:lang w:val="be-BY"/>
        </w:rPr>
        <w:lastRenderedPageBreak/>
        <w:t>ці меншай меры грашым і маем патрэбу ў Ягоным дараваньні. Даруюцца нашыя грахі толькі тады, калі мы ўсьведамляем сваю грэшнасьць перад Госпадам Богам, каемся ў сваіх уласных грахах, веруем у ахвярную сьмерць Хрыста за нас асабіста, прымаючы Яго сваім адзіным Вызваліцелем і Начальнікам, ды працягваем ісьці ўсьлед за Ім. Кожны з нас мусіць калісьці ў зямным жыцьці адвярнуцца ад свайго грэшнага эгаізму і навярнуцца да Ісуса Хрыста з просьбаю дараваньня грахоў. Памятайма таксама, што нашыя добрыя ўчынкі, хоць і добрыя, самі па сабе нас не ўратуюць ад Божага гневу. Як піша апостал Павал: «Мілатою вы ўратаваныя празь веру, і гэта не ад вас, – Божы дар, не ад дзеяў, каб ніхто не хваліўся». І тут жа апостал мае на ўвазе нашыя добрыя ўчынкі. Яны нас не ўратуюць перад Богам. Уратуе нас толькі Збавіцель Ісус Хрыстос, калі мы зробім усё, што Ім патрабуецца і аб чым мы чытаем на старонках Бібліі.</w:t>
      </w:r>
    </w:p>
    <w:p w:rsidR="00DF2334" w:rsidRPr="00FF0558" w:rsidRDefault="006976D0" w:rsidP="00FF0558">
      <w:pPr>
        <w:ind w:firstLine="360"/>
        <w:rPr>
          <w:kern w:val="24"/>
          <w:lang w:val="be-BY"/>
        </w:rPr>
      </w:pPr>
      <w:r w:rsidRPr="00FF0558">
        <w:rPr>
          <w:kern w:val="24"/>
          <w:lang w:val="be-BY"/>
        </w:rPr>
        <w:t>Ці  Божая любоў безумоўная? Часткова так, калі маецца на ўвазе Ягоная агульная міласэрнай любоў да ўсіх людзей. Але з другога боку Ягоная любоў таксама нясе свае ўмовы, аб якіх мы чытаем у Слове Гасподнім. Бог праведны і чакае ад нас паслушэнства. Маё жаданьне, каб Госпад Бог дапамог кожнаму з нас усё гэта зразумець і прыняць адпаведныя крокі, каб атрымаць дараваньне грахоў, збаўленьне і наблізіцца да Бога і Хрыста як тут на зямлі цяпер, так і ў будучыні пасьля нашага адыходу з гэтай зямлі. Дапамажы кожнаму з нас, Госпадзе Божа! Амэн.</w:t>
      </w:r>
    </w:p>
    <w:sectPr w:rsidR="00DF2334" w:rsidRPr="00FF0558" w:rsidSect="006700E4">
      <w:headerReference w:type="default" r:id="rId6"/>
      <w:footerReference w:type="even" r:id="rId7"/>
      <w:footerReference w:type="default" r:id="rId8"/>
      <w:headerReference w:type="firs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1D" w:rsidRDefault="00E55F1D">
      <w:r>
        <w:separator/>
      </w:r>
    </w:p>
  </w:endnote>
  <w:endnote w:type="continuationSeparator" w:id="0">
    <w:p w:rsidR="00E55F1D" w:rsidRDefault="00E5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7C" w:rsidRDefault="00E55F1D"/>
  <w:p w:rsidR="00966B7C" w:rsidRDefault="00E55F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7C" w:rsidRDefault="00E55F1D"/>
  <w:p w:rsidR="00966B7C" w:rsidRDefault="00E55F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7C" w:rsidRDefault="00E55F1D"/>
  <w:p w:rsidR="00966B7C" w:rsidRDefault="00E55F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1D" w:rsidRDefault="00E55F1D">
      <w:r>
        <w:separator/>
      </w:r>
    </w:p>
  </w:footnote>
  <w:footnote w:type="continuationSeparator" w:id="0">
    <w:p w:rsidR="00E55F1D" w:rsidRDefault="00E5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58" w:rsidRPr="006700E4" w:rsidRDefault="00FF0558" w:rsidP="00FF0558">
    <w:pPr>
      <w:pStyle w:val="Header"/>
      <w:pBdr>
        <w:bottom w:val="single" w:sz="4" w:space="1" w:color="auto"/>
      </w:pBdr>
      <w:tabs>
        <w:tab w:val="clear" w:pos="4680"/>
        <w:tab w:val="clear" w:pos="9360"/>
        <w:tab w:val="right" w:pos="10620"/>
      </w:tabs>
      <w:rPr>
        <w:b/>
        <w:i/>
        <w:sz w:val="20"/>
        <w:szCs w:val="20"/>
        <w:lang w:val="ru-RU"/>
      </w:rPr>
    </w:pPr>
    <w:r w:rsidRPr="00FF0558">
      <w:rPr>
        <w:b/>
        <w:i/>
        <w:sz w:val="20"/>
        <w:szCs w:val="20"/>
        <w:lang w:val="be-BY"/>
      </w:rPr>
      <w:t>Казаньне: Ці Божая любоў безумоўная?</w:t>
    </w:r>
    <w:r w:rsidR="006700E4">
      <w:rPr>
        <w:b/>
        <w:i/>
        <w:sz w:val="20"/>
        <w:szCs w:val="20"/>
        <w:lang w:val="be-BY"/>
      </w:rPr>
      <w:tab/>
      <w:t xml:space="preserve">старонка </w:t>
    </w:r>
    <w:r w:rsidRPr="00FF0558">
      <w:rPr>
        <w:b/>
        <w:i/>
        <w:sz w:val="20"/>
        <w:szCs w:val="20"/>
      </w:rPr>
      <w:fldChar w:fldCharType="begin"/>
    </w:r>
    <w:r w:rsidRPr="00FF0558">
      <w:rPr>
        <w:b/>
        <w:i/>
        <w:sz w:val="20"/>
        <w:szCs w:val="20"/>
        <w:lang w:val="ru-RU"/>
      </w:rPr>
      <w:instrText xml:space="preserve"> </w:instrText>
    </w:r>
    <w:r w:rsidRPr="00FF0558">
      <w:rPr>
        <w:b/>
        <w:i/>
        <w:sz w:val="20"/>
        <w:szCs w:val="20"/>
      </w:rPr>
      <w:instrText>PAGE</w:instrText>
    </w:r>
    <w:r w:rsidRPr="00FF0558">
      <w:rPr>
        <w:b/>
        <w:i/>
        <w:sz w:val="20"/>
        <w:szCs w:val="20"/>
        <w:lang w:val="ru-RU"/>
      </w:rPr>
      <w:instrText xml:space="preserve">   \* </w:instrText>
    </w:r>
    <w:r w:rsidRPr="00FF0558">
      <w:rPr>
        <w:b/>
        <w:i/>
        <w:sz w:val="20"/>
        <w:szCs w:val="20"/>
      </w:rPr>
      <w:instrText>MERGEFORMAT</w:instrText>
    </w:r>
    <w:r w:rsidRPr="00FF0558">
      <w:rPr>
        <w:b/>
        <w:i/>
        <w:sz w:val="20"/>
        <w:szCs w:val="20"/>
        <w:lang w:val="ru-RU"/>
      </w:rPr>
      <w:instrText xml:space="preserve"> </w:instrText>
    </w:r>
    <w:r w:rsidRPr="00FF0558">
      <w:rPr>
        <w:b/>
        <w:i/>
        <w:sz w:val="20"/>
        <w:szCs w:val="20"/>
      </w:rPr>
      <w:fldChar w:fldCharType="separate"/>
    </w:r>
    <w:r w:rsidR="006700E4" w:rsidRPr="006700E4">
      <w:rPr>
        <w:b/>
        <w:i/>
        <w:noProof/>
        <w:sz w:val="20"/>
        <w:szCs w:val="20"/>
        <w:lang w:val="ru-RU"/>
      </w:rPr>
      <w:t>2</w:t>
    </w:r>
    <w:r w:rsidRPr="00FF0558">
      <w:rPr>
        <w:b/>
        <w:i/>
        <w:noProof/>
        <w:sz w:val="20"/>
        <w:szCs w:val="20"/>
      </w:rPr>
      <w:fldChar w:fldCharType="end"/>
    </w:r>
  </w:p>
  <w:p w:rsidR="00966B7C" w:rsidRPr="00FF0558" w:rsidRDefault="00E55F1D">
    <w:pPr>
      <w:rPr>
        <w:lang w:val="be-B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7C" w:rsidRDefault="00E55F1D"/>
  <w:p w:rsidR="00966B7C" w:rsidRDefault="00E55F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5B3"/>
    <w:rsid w:val="006700E4"/>
    <w:rsid w:val="006976D0"/>
    <w:rsid w:val="00DF2334"/>
    <w:rsid w:val="00E55F1D"/>
    <w:rsid w:val="00F425B3"/>
    <w:rsid w:val="00F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853247"/>
  <w15:docId w15:val="{F2F39F5A-1344-432E-B5D3-25571224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FF0558"/>
    <w:pPr>
      <w:tabs>
        <w:tab w:val="center" w:pos="4680"/>
        <w:tab w:val="right" w:pos="9360"/>
      </w:tabs>
    </w:pPr>
  </w:style>
  <w:style w:type="character" w:customStyle="1" w:styleId="HeaderChar">
    <w:name w:val="Header Char"/>
    <w:link w:val="Header"/>
    <w:uiPriority w:val="99"/>
    <w:rsid w:val="00FF0558"/>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George Repetski</cp:lastModifiedBy>
  <cp:revision>4</cp:revision>
  <dcterms:created xsi:type="dcterms:W3CDTF">2009-05-06T09:47:00Z</dcterms:created>
  <dcterms:modified xsi:type="dcterms:W3CDTF">2016-09-27T03:54:00Z</dcterms:modified>
</cp:coreProperties>
</file>